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BF" w:rsidRDefault="00D56BBF" w:rsidP="00D56BBF">
      <w:pPr>
        <w:pStyle w:val="ConsPlusNormal"/>
        <w:jc w:val="right"/>
        <w:outlineLvl w:val="1"/>
      </w:pPr>
      <w:r>
        <w:t>Форма 4</w:t>
      </w:r>
    </w:p>
    <w:p w:rsidR="00D56BBF" w:rsidRDefault="00D56BBF" w:rsidP="00D56BBF">
      <w:pPr>
        <w:pStyle w:val="ConsPlusNormal"/>
        <w:jc w:val="both"/>
      </w:pPr>
    </w:p>
    <w:p w:rsidR="00D56BBF" w:rsidRDefault="00D56BBF" w:rsidP="00D56BBF">
      <w:pPr>
        <w:pStyle w:val="ConsPlusNormal"/>
        <w:jc w:val="center"/>
      </w:pPr>
      <w:r>
        <w:t>Информация</w:t>
      </w:r>
    </w:p>
    <w:p w:rsidR="00D56BBF" w:rsidRDefault="00D56BBF" w:rsidP="00D56BBF">
      <w:pPr>
        <w:pStyle w:val="ConsPlusNormal"/>
        <w:jc w:val="center"/>
      </w:pPr>
      <w:r>
        <w:t>об основных показателях финансово-хозяйственной деятельности</w:t>
      </w:r>
    </w:p>
    <w:p w:rsidR="00D56BBF" w:rsidRDefault="00D56BBF" w:rsidP="00D56BBF">
      <w:pPr>
        <w:pStyle w:val="ConsPlusNormal"/>
        <w:jc w:val="center"/>
      </w:pPr>
      <w:r>
        <w:t>организации холодного водоснабжения, включая структуру</w:t>
      </w:r>
    </w:p>
    <w:p w:rsidR="00D56BBF" w:rsidRDefault="00D56BBF" w:rsidP="00D56BBF">
      <w:pPr>
        <w:pStyle w:val="ConsPlusNormal"/>
        <w:jc w:val="center"/>
      </w:pPr>
      <w:r>
        <w:t>основных производственных затрат (в части регулируемых</w:t>
      </w:r>
    </w:p>
    <w:p w:rsidR="00D56BBF" w:rsidRDefault="00D56BBF" w:rsidP="00D56BBF">
      <w:pPr>
        <w:pStyle w:val="ConsPlusNormal"/>
        <w:jc w:val="center"/>
      </w:pPr>
      <w:r>
        <w:t>видов деятельности в сфере холодного водоснабжения)</w:t>
      </w:r>
    </w:p>
    <w:p w:rsidR="00D56BBF" w:rsidRDefault="00D56BBF" w:rsidP="00D56BBF">
      <w:pPr>
        <w:pStyle w:val="ConsPlusNormal"/>
        <w:jc w:val="both"/>
      </w:pPr>
    </w:p>
    <w:tbl>
      <w:tblPr>
        <w:tblW w:w="1034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302"/>
        <w:gridCol w:w="1701"/>
        <w:gridCol w:w="2552"/>
      </w:tblGrid>
      <w:tr w:rsidR="005401C8" w:rsidTr="005401C8">
        <w:tc>
          <w:tcPr>
            <w:tcW w:w="10349" w:type="dxa"/>
            <w:gridSpan w:val="4"/>
          </w:tcPr>
          <w:p w:rsidR="005401C8" w:rsidRDefault="005401C8" w:rsidP="00224F08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5401C8" w:rsidTr="005401C8">
        <w:tc>
          <w:tcPr>
            <w:tcW w:w="794" w:type="dxa"/>
          </w:tcPr>
          <w:p w:rsidR="005401C8" w:rsidRDefault="005401C8" w:rsidP="00224F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1701" w:type="dxa"/>
          </w:tcPr>
          <w:p w:rsidR="005401C8" w:rsidRDefault="005401C8" w:rsidP="00224F0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552" w:type="dxa"/>
          </w:tcPr>
          <w:p w:rsidR="005401C8" w:rsidRDefault="005401C8" w:rsidP="00224F08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Выручка от регулируемых видов деятельности в сфере холодного водоснабжения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CF7CE4" w:rsidRDefault="00CF7CE4" w:rsidP="00CF7CE4">
            <w:pPr>
              <w:pStyle w:val="ConsPlusNormal"/>
              <w:jc w:val="center"/>
            </w:pPr>
            <w:r>
              <w:t>13,03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Себестоимость производимых товаров (оказываемых услуг) по регулируемым видам деятельности в сфере холодного водоснабжения, включая: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CF7CE4" w:rsidP="005401C8">
            <w:pPr>
              <w:pStyle w:val="ConsPlusNormal"/>
              <w:jc w:val="center"/>
            </w:pPr>
            <w:r>
              <w:t>3787,13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оплату холодной воды, приобретаемой у других организаций для последующей подачи потребителям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приобретаемую электрическую энергию (мощность), используемую в технологическом процессе: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CF7CE4" w:rsidP="005401C8">
            <w:pPr>
              <w:pStyle w:val="ConsPlusNormal"/>
              <w:jc w:val="center"/>
            </w:pPr>
            <w:r>
              <w:t>1024,48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 xml:space="preserve">средневзвешенная стоимость 1 </w:t>
            </w:r>
            <w:proofErr w:type="spellStart"/>
            <w:r>
              <w:t>кВт.ч</w:t>
            </w:r>
            <w:proofErr w:type="spellEnd"/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3,8</w:t>
            </w:r>
            <w:r w:rsidR="00CF7CE4">
              <w:t>8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объем приобретаемой электрической энергии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кВт.ч</w:t>
            </w:r>
            <w:proofErr w:type="spellEnd"/>
          </w:p>
        </w:tc>
        <w:tc>
          <w:tcPr>
            <w:tcW w:w="2552" w:type="dxa"/>
            <w:vAlign w:val="center"/>
          </w:tcPr>
          <w:p w:rsidR="00CF7CE4" w:rsidRDefault="00CF7CE4" w:rsidP="00CF7CE4">
            <w:pPr>
              <w:pStyle w:val="ConsPlusNormal"/>
              <w:jc w:val="center"/>
            </w:pPr>
            <w:r>
              <w:t>263,79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химические реагенты, используемые в технологическом процессе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CF7CE4" w:rsidP="005401C8">
            <w:pPr>
              <w:pStyle w:val="ConsPlusNormal"/>
              <w:jc w:val="center"/>
            </w:pPr>
            <w:r>
              <w:t>885,45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оплату труда основного производственного персонала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CF7CE4" w:rsidRDefault="00CF7CE4" w:rsidP="00CF7CE4">
            <w:pPr>
              <w:pStyle w:val="ConsPlusNormal"/>
              <w:jc w:val="center"/>
            </w:pPr>
            <w:r>
              <w:t>671,3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страховые взносы на обязательное социальное страхование, выплачиваемые из фонда оплаты труда основного производственного персонала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CF7CE4" w:rsidP="005401C8">
            <w:pPr>
              <w:pStyle w:val="ConsPlusNormal"/>
              <w:jc w:val="center"/>
            </w:pPr>
            <w:r>
              <w:t>214,14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оплату труда и страховые взносы на обязательное социальное страхование, выплачиваемые из фонда оплаты труда административно-управленческого персонала,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CF7CE4" w:rsidP="005401C8">
            <w:pPr>
              <w:pStyle w:val="ConsPlusNormal"/>
              <w:jc w:val="center"/>
            </w:pPr>
            <w:r>
              <w:t>163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2.5.1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оплату труда административно-управленческого персонала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CF7CE4" w:rsidP="005401C8">
            <w:pPr>
              <w:pStyle w:val="ConsPlusNormal"/>
              <w:jc w:val="center"/>
            </w:pPr>
            <w:r>
              <w:t>123,64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2.5.2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страховые взносы на обязательное социальное страхование, выплачиваемые из фонда оплаты труда административно-управленческого персонала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39,36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 xml:space="preserve">расходы на амортизацию основных средств и </w:t>
            </w:r>
            <w:r>
              <w:lastRenderedPageBreak/>
              <w:t>нематериальных активов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407,25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аренду имущества, используемого для осуществления регулируемых видов деятельности в сфере холодного водоснабжения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общепроизводственные расходы,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23,67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2.8.1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23,67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2.8.2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общехозяйственные расходы,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38,51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2.9.1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2.9.2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капитальный и текущий ремонт основных средств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798,72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 xml:space="preserve">прочие расходы, которые подлежат отнесению на регулируемые виды деятельности в сфере холодного водоснабжения в соответствии с </w:t>
            </w:r>
            <w:hyperlink r:id="rId5">
              <w:r>
                <w:rPr>
                  <w:color w:val="0000FF"/>
                </w:rPr>
                <w:t>Основами</w:t>
              </w:r>
            </w:hyperlink>
            <w:r>
              <w:t xml:space="preserve"> ценообразования в сфере водоснабжения и водоотведения, утвержденными постановлением Правительства Российской Федерации от 13 мая 2013 г. N 406 (далее - Основы ценообразования в сфере водоснабжения и водоотведения)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446,05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Чистая прибыль, полученная от регулируемых видов деятельности в сфере холодного водоснабжения,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размер расходования чистой прибыли на финансирование мероприятий, предусмотренных инвестиционной программой организации холодного водоснабжения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Изменение стоимости основных фондов,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за счет их ввода в эксплуатацию (вывода из эксплуатации)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за счет их ввода в эксплуатацию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за счет их вывода из эксплуатации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за счет их переоценки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Валовая прибыль (убытки) от продажи товаров и услуг по регулируемым видам деятельности в сфере холодного водоснабжения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302" w:type="dxa"/>
            <w:vAlign w:val="center"/>
          </w:tcPr>
          <w:p w:rsidR="005401C8" w:rsidRDefault="005401C8" w:rsidP="00224F08">
            <w:pPr>
              <w:pStyle w:val="ConsPlusNormal"/>
            </w:pPr>
            <w:r>
              <w:t>Годовая бухгалтерская (финансовая) отчетность, включая бухгалтерский баланс и приложения к нему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Объем поднятой воды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221,672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Объем покупной воды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Объем воды, пропущенной через очистные сооружения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221,672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Объем отпущенной потребителям воды,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1,039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определенный по приборам учета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0,967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определенный расчетным способом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0,072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определенный по нормативам потребления коммунальных услуг и по нормативам потребления коммунальных ресурсов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Потери воды в сетях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Среднесписочная численность основного производственного персонала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2552" w:type="dxa"/>
            <w:vAlign w:val="center"/>
          </w:tcPr>
          <w:p w:rsidR="005401C8" w:rsidRDefault="00252AE9" w:rsidP="005401C8">
            <w:pPr>
              <w:pStyle w:val="ConsPlusNormal"/>
              <w:jc w:val="center"/>
            </w:pPr>
            <w:r>
              <w:t>2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Удельный расход электрической энергии на подачу воды в сеть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кВт/ч на 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0,00119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 воды на собственные нужды, в том числе: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99,53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 воды на хозяйственно-бытовые нужды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2" w:type="dxa"/>
            <w:vAlign w:val="center"/>
          </w:tcPr>
          <w:p w:rsidR="005401C8" w:rsidRDefault="004C26BB" w:rsidP="005401C8">
            <w:pPr>
              <w:pStyle w:val="ConsPlusNormal"/>
              <w:jc w:val="center"/>
            </w:pPr>
            <w:r>
              <w:t>99,53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Показатель использования производственных объектов (по объему перекачки),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100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5302" w:type="dxa"/>
            <w:vAlign w:val="center"/>
          </w:tcPr>
          <w:p w:rsidR="005401C8" w:rsidRDefault="005401C8" w:rsidP="00224F08">
            <w:pPr>
              <w:pStyle w:val="ConsPlusNormal"/>
            </w:pPr>
            <w:r>
              <w:t>производственный объект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100</w:t>
            </w:r>
          </w:p>
        </w:tc>
      </w:tr>
    </w:tbl>
    <w:p w:rsidR="0047378A" w:rsidRDefault="0047378A"/>
    <w:sectPr w:rsidR="0047378A" w:rsidSect="005401C8"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BBF"/>
    <w:rsid w:val="00252AE9"/>
    <w:rsid w:val="0047378A"/>
    <w:rsid w:val="004C26BB"/>
    <w:rsid w:val="005401C8"/>
    <w:rsid w:val="008809D9"/>
    <w:rsid w:val="00CC168A"/>
    <w:rsid w:val="00CF7CE4"/>
    <w:rsid w:val="00D56BBF"/>
    <w:rsid w:val="00D8065E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B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0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B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0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3200&amp;dst=100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5</cp:revision>
  <cp:lastPrinted>2024-04-26T04:54:00Z</cp:lastPrinted>
  <dcterms:created xsi:type="dcterms:W3CDTF">2024-04-26T04:42:00Z</dcterms:created>
  <dcterms:modified xsi:type="dcterms:W3CDTF">2025-04-30T03:43:00Z</dcterms:modified>
</cp:coreProperties>
</file>